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17F5" w:rsidRDefault="008E17F5" w:rsidP="00990952">
      <w:pPr>
        <w:pStyle w:val="NormalWeb"/>
        <w:jc w:val="center"/>
        <w:rPr>
          <w:rStyle w:val="Strong"/>
          <w:sz w:val="32"/>
          <w:szCs w:val="32"/>
        </w:rPr>
      </w:pPr>
      <w:r w:rsidRPr="00990952">
        <w:rPr>
          <w:rStyle w:val="Strong"/>
          <w:sz w:val="32"/>
          <w:szCs w:val="32"/>
        </w:rPr>
        <w:t>DWC Colloquium: Monsters, Magic, and Mothers</w:t>
      </w:r>
    </w:p>
    <w:p w:rsidR="00990952" w:rsidRPr="00990952" w:rsidRDefault="00990952" w:rsidP="00990952">
      <w:pPr>
        <w:pStyle w:val="NormalWeb"/>
        <w:spacing w:before="0" w:beforeAutospacing="0" w:after="0" w:afterAutospacing="0"/>
        <w:jc w:val="center"/>
        <w:rPr>
          <w:sz w:val="32"/>
          <w:szCs w:val="32"/>
        </w:rPr>
      </w:pPr>
    </w:p>
    <w:p w:rsidR="008E17F5" w:rsidRDefault="008E17F5" w:rsidP="00990952">
      <w:pPr>
        <w:pStyle w:val="NormalWeb"/>
        <w:spacing w:before="0" w:beforeAutospacing="0" w:after="0" w:afterAutospacing="0"/>
        <w:rPr>
          <w:rStyle w:val="Strong"/>
        </w:rPr>
      </w:pPr>
      <w:r>
        <w:rPr>
          <w:rStyle w:val="Strong"/>
        </w:rPr>
        <w:t>Course Description: </w:t>
      </w:r>
    </w:p>
    <w:p w:rsidR="00990952" w:rsidRDefault="00990952" w:rsidP="00990952">
      <w:pPr>
        <w:pStyle w:val="NormalWeb"/>
        <w:spacing w:before="0" w:beforeAutospacing="0" w:after="0" w:afterAutospacing="0"/>
      </w:pPr>
    </w:p>
    <w:p w:rsidR="008E17F5" w:rsidRDefault="008E17F5" w:rsidP="00990952">
      <w:pPr>
        <w:pStyle w:val="NormalWeb"/>
        <w:spacing w:before="0" w:beforeAutospacing="0" w:after="0" w:afterAutospacing="0"/>
        <w:ind w:left="720"/>
      </w:pPr>
      <w:r>
        <w:t xml:space="preserve">Having given birth, a mother usually has the instinct to protect, promote, and provide for her offspring. Western culture, for its part, has constructed images, created myths, and written stories in an attempt to understand—and perhaps even tame—this powerful imperative. There are nurturing earth mothers like Gaia, but also murderous </w:t>
      </w:r>
      <w:proofErr w:type="spellStart"/>
      <w:r>
        <w:t>Medeas</w:t>
      </w:r>
      <w:proofErr w:type="spellEnd"/>
      <w:r>
        <w:t xml:space="preserve">; serene and pure </w:t>
      </w:r>
      <w:proofErr w:type="spellStart"/>
      <w:r>
        <w:t>Madonnas</w:t>
      </w:r>
      <w:proofErr w:type="spellEnd"/>
      <w:r>
        <w:t>, but also women who give birth to monsters, aliens, and devils.</w:t>
      </w:r>
    </w:p>
    <w:p w:rsidR="008E17F5" w:rsidRDefault="008E17F5" w:rsidP="00990952">
      <w:pPr>
        <w:pStyle w:val="NormalWeb"/>
        <w:ind w:left="720"/>
      </w:pPr>
      <w:r>
        <w:t xml:space="preserve">Using a wide range of sources—history, myth, legend, literature, philosophy, music, and images drawn from art and cinema—this colloquium will explore archetypal representations of motherhood, asking how they continue to affect the way girls (and boys) are raised, influence the assignment of gender roles in families or raise unreasonably high “Supermom” expectations. If it is true that philosophers, psychologists and sociologists have now begun to take women’s experiences more seriously, especially those centered on motherhood and caring, how may </w:t>
      </w:r>
      <w:proofErr w:type="gramStart"/>
      <w:r>
        <w:t>this shape new theories</w:t>
      </w:r>
      <w:proofErr w:type="gramEnd"/>
      <w:r>
        <w:t xml:space="preserve"> on human nature, morality, and social policy?</w:t>
      </w:r>
    </w:p>
    <w:p w:rsidR="008E17F5" w:rsidRDefault="008E17F5" w:rsidP="00990952">
      <w:pPr>
        <w:pStyle w:val="NormalWeb"/>
        <w:ind w:left="720"/>
      </w:pPr>
      <w:r>
        <w:t>This course will heavily emphasize engaged and lively seminar-style discussions based around careful textual analysis—by which we mean a close reading of the texts.</w:t>
      </w:r>
    </w:p>
    <w:p w:rsidR="00990952" w:rsidRDefault="00990952" w:rsidP="00990952">
      <w:pPr>
        <w:pStyle w:val="NormalWeb"/>
        <w:ind w:left="720"/>
      </w:pPr>
    </w:p>
    <w:p w:rsidR="00990952" w:rsidRDefault="00990952" w:rsidP="00990952">
      <w:pPr>
        <w:pStyle w:val="NormalWeb"/>
      </w:pPr>
      <w:bookmarkStart w:id="0" w:name="_GoBack"/>
      <w:bookmarkEnd w:id="0"/>
    </w:p>
    <w:p w:rsidR="008E17F5" w:rsidRDefault="008E17F5" w:rsidP="008E17F5">
      <w:pPr>
        <w:pStyle w:val="NormalWeb"/>
      </w:pPr>
      <w:r>
        <w:t xml:space="preserve">For my specific contributions to this team-taught course, see my </w:t>
      </w:r>
      <w:hyperlink r:id="rId5" w:history="1">
        <w:r>
          <w:rPr>
            <w:rStyle w:val="Hyperlink"/>
          </w:rPr>
          <w:t>reading guides</w:t>
        </w:r>
      </w:hyperlink>
      <w:r>
        <w:t xml:space="preserve"> on the individual chapters of Rebecca </w:t>
      </w:r>
      <w:proofErr w:type="spellStart"/>
      <w:r>
        <w:t>Kukla’s</w:t>
      </w:r>
      <w:proofErr w:type="spellEnd"/>
      <w:r>
        <w:t> </w:t>
      </w:r>
      <w:r>
        <w:rPr>
          <w:rStyle w:val="Emphasis"/>
        </w:rPr>
        <w:t>Mass Hysteria</w:t>
      </w:r>
      <w:r>
        <w:t xml:space="preserve"> and on the SEP/IEP entries on Care Ethics and Feminist Ethics.</w:t>
      </w:r>
    </w:p>
    <w:p w:rsidR="00E66552" w:rsidRDefault="00E66552"/>
    <w:sectPr w:rsidR="00E665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17F5"/>
    <w:rsid w:val="008E17F5"/>
    <w:rsid w:val="00990952"/>
    <w:rsid w:val="00E66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E17F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E17F5"/>
    <w:rPr>
      <w:b/>
      <w:bCs/>
    </w:rPr>
  </w:style>
  <w:style w:type="character" w:styleId="Hyperlink">
    <w:name w:val="Hyperlink"/>
    <w:basedOn w:val="DefaultParagraphFont"/>
    <w:uiPriority w:val="99"/>
    <w:semiHidden/>
    <w:unhideWhenUsed/>
    <w:rsid w:val="008E17F5"/>
    <w:rPr>
      <w:color w:val="0000FF"/>
      <w:u w:val="single"/>
    </w:rPr>
  </w:style>
  <w:style w:type="character" w:styleId="Emphasis">
    <w:name w:val="Emphasis"/>
    <w:basedOn w:val="DefaultParagraphFont"/>
    <w:uiPriority w:val="20"/>
    <w:qFormat/>
    <w:rsid w:val="008E17F5"/>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E17F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E17F5"/>
    <w:rPr>
      <w:b/>
      <w:bCs/>
    </w:rPr>
  </w:style>
  <w:style w:type="character" w:styleId="Hyperlink">
    <w:name w:val="Hyperlink"/>
    <w:basedOn w:val="DefaultParagraphFont"/>
    <w:uiPriority w:val="99"/>
    <w:semiHidden/>
    <w:unhideWhenUsed/>
    <w:rsid w:val="008E17F5"/>
    <w:rPr>
      <w:color w:val="0000FF"/>
      <w:u w:val="single"/>
    </w:rPr>
  </w:style>
  <w:style w:type="character" w:styleId="Emphasis">
    <w:name w:val="Emphasis"/>
    <w:basedOn w:val="DefaultParagraphFont"/>
    <w:uiPriority w:val="20"/>
    <w:qFormat/>
    <w:rsid w:val="008E17F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5764394">
      <w:bodyDiv w:val="1"/>
      <w:marLeft w:val="0"/>
      <w:marRight w:val="0"/>
      <w:marTop w:val="0"/>
      <w:marBottom w:val="0"/>
      <w:divBdr>
        <w:top w:val="none" w:sz="0" w:space="0" w:color="auto"/>
        <w:left w:val="none" w:sz="0" w:space="0" w:color="auto"/>
        <w:bottom w:val="none" w:sz="0" w:space="0" w:color="auto"/>
        <w:right w:val="none" w:sz="0" w:space="0" w:color="auto"/>
      </w:divBdr>
      <w:divsChild>
        <w:div w:id="1125781392">
          <w:marLeft w:val="0"/>
          <w:marRight w:val="0"/>
          <w:marTop w:val="0"/>
          <w:marBottom w:val="0"/>
          <w:divBdr>
            <w:top w:val="none" w:sz="0" w:space="0" w:color="auto"/>
            <w:left w:val="none" w:sz="0" w:space="0" w:color="auto"/>
            <w:bottom w:val="none" w:sz="0" w:space="0" w:color="auto"/>
            <w:right w:val="none" w:sz="0" w:space="0" w:color="auto"/>
          </w:divBdr>
          <w:divsChild>
            <w:div w:id="489952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derekbowman.com/teaching/philosophy-reading-guid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234</Words>
  <Characters>1336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Derek</dc:creator>
  <cp:lastModifiedBy>Derek</cp:lastModifiedBy>
  <cp:revision>2</cp:revision>
  <dcterms:created xsi:type="dcterms:W3CDTF">2016-04-27T22:16:00Z</dcterms:created>
  <dcterms:modified xsi:type="dcterms:W3CDTF">2016-04-27T22:18:00Z</dcterms:modified>
</cp:coreProperties>
</file>